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DD" w:rsidRPr="00F707DD" w:rsidRDefault="000F1324" w:rsidP="00F707DD">
      <w:pPr>
        <w:widowControl w:val="0"/>
        <w:tabs>
          <w:tab w:val="left" w:pos="220"/>
          <w:tab w:val="left" w:pos="720"/>
        </w:tabs>
        <w:autoSpaceDE w:val="0"/>
        <w:autoSpaceDN w:val="0"/>
        <w:adjustRightInd w:val="0"/>
        <w:spacing w:after="240" w:line="300" w:lineRule="atLeast"/>
        <w:jc w:val="both"/>
        <w:rPr>
          <w:rFonts w:ascii="Arial" w:hAnsi="Arial" w:cs="Arial"/>
          <w:color w:val="3A3A39"/>
          <w:sz w:val="28"/>
          <w:szCs w:val="28"/>
        </w:rPr>
      </w:pPr>
      <w:r w:rsidRPr="000F1324">
        <w:rPr>
          <w:rFonts w:ascii="Arial" w:hAnsi="Arial" w:cs="Arial"/>
          <w:color w:val="3A3A39"/>
          <w:sz w:val="28"/>
          <w:szCs w:val="28"/>
        </w:rPr>
        <w:t>Depuis le début du mois de décembre, l’Établissement français du sang constate une baisse significative des dons et les réserves ne</w:t>
      </w:r>
      <w:r w:rsidR="00F707DD">
        <w:rPr>
          <w:rFonts w:ascii="Arial" w:hAnsi="Arial" w:cs="Arial"/>
          <w:color w:val="3A3A39"/>
          <w:sz w:val="28"/>
          <w:szCs w:val="28"/>
        </w:rPr>
        <w:t xml:space="preserve"> sont toujours pas suffisantes.</w:t>
      </w:r>
    </w:p>
    <w:p w:rsidR="00F707DD" w:rsidRDefault="000F1324" w:rsidP="00F707DD">
      <w:pPr>
        <w:widowControl w:val="0"/>
        <w:tabs>
          <w:tab w:val="left" w:pos="220"/>
          <w:tab w:val="left" w:pos="720"/>
        </w:tabs>
        <w:autoSpaceDE w:val="0"/>
        <w:autoSpaceDN w:val="0"/>
        <w:adjustRightInd w:val="0"/>
        <w:spacing w:after="240" w:line="300" w:lineRule="atLeast"/>
        <w:jc w:val="both"/>
        <w:rPr>
          <w:rFonts w:ascii="Arial" w:hAnsi="Arial" w:cs="Arial"/>
          <w:color w:val="3A3A39"/>
          <w:sz w:val="28"/>
          <w:szCs w:val="28"/>
        </w:rPr>
      </w:pPr>
      <w:r w:rsidRPr="000F1324">
        <w:rPr>
          <w:rFonts w:ascii="Arial" w:hAnsi="Arial" w:cs="Arial"/>
          <w:color w:val="3A3A39"/>
          <w:sz w:val="28"/>
          <w:szCs w:val="28"/>
        </w:rPr>
        <w:t xml:space="preserve">Le mois de janvier est quant à lui synonyme de reprise de l’activité hospitalière et donc d’une distribution de produits sanguins soutenue, alors qu’au même moment, les épidémies de grippe et gastroentérites sévissent. </w:t>
      </w:r>
    </w:p>
    <w:p w:rsidR="00F707DD" w:rsidRPr="00F707DD" w:rsidRDefault="000F1324" w:rsidP="00F707DD">
      <w:pPr>
        <w:widowControl w:val="0"/>
        <w:tabs>
          <w:tab w:val="left" w:pos="220"/>
          <w:tab w:val="left" w:pos="720"/>
        </w:tabs>
        <w:autoSpaceDE w:val="0"/>
        <w:autoSpaceDN w:val="0"/>
        <w:adjustRightInd w:val="0"/>
        <w:spacing w:after="240" w:line="300" w:lineRule="atLeast"/>
        <w:jc w:val="both"/>
        <w:rPr>
          <w:rFonts w:ascii="Arial" w:hAnsi="Arial" w:cs="Arial"/>
          <w:color w:val="3A3A39"/>
          <w:sz w:val="28"/>
          <w:szCs w:val="28"/>
        </w:rPr>
      </w:pPr>
      <w:r w:rsidRPr="00F707DD">
        <w:rPr>
          <w:rFonts w:ascii="Arial" w:hAnsi="Arial" w:cs="Arial"/>
          <w:color w:val="3A3A39"/>
          <w:sz w:val="28"/>
          <w:szCs w:val="28"/>
        </w:rPr>
        <w:t xml:space="preserve">L’EFS compte donc sur la mobilisation de toutes les personnes en bonne santé pour qu’elles partagent ce qu’elles ont de plus cher avec tous ceux qui en ont besoin : la vie </w:t>
      </w:r>
      <w:r w:rsidRPr="00F707DD">
        <w:rPr>
          <w:rFonts w:ascii="Arial" w:hAnsi="Arial" w:cs="Arial"/>
          <w:color w:val="3A3A39"/>
          <w:sz w:val="28"/>
          <w:szCs w:val="28"/>
        </w:rPr>
        <w:t></w:t>
      </w:r>
      <w:r w:rsidRPr="00F707DD">
        <w:rPr>
          <w:rFonts w:ascii="Arial" w:hAnsi="Arial" w:cs="Arial"/>
          <w:color w:val="3A3A39"/>
          <w:sz w:val="28"/>
          <w:szCs w:val="28"/>
        </w:rPr>
        <w:t></w:t>
      </w:r>
    </w:p>
    <w:p w:rsidR="000F1324" w:rsidRPr="00F707DD" w:rsidRDefault="000F1324" w:rsidP="00F707DD">
      <w:pPr>
        <w:widowControl w:val="0"/>
        <w:tabs>
          <w:tab w:val="left" w:pos="220"/>
          <w:tab w:val="left" w:pos="720"/>
        </w:tabs>
        <w:autoSpaceDE w:val="0"/>
        <w:autoSpaceDN w:val="0"/>
        <w:adjustRightInd w:val="0"/>
        <w:spacing w:after="240" w:line="300" w:lineRule="atLeast"/>
        <w:jc w:val="both"/>
        <w:rPr>
          <w:rFonts w:ascii="Arial" w:hAnsi="Arial" w:cs="Arial"/>
          <w:color w:val="3A3A39"/>
          <w:sz w:val="28"/>
          <w:szCs w:val="28"/>
        </w:rPr>
      </w:pPr>
      <w:r w:rsidRPr="000F1324">
        <w:rPr>
          <w:rFonts w:ascii="Arial" w:hAnsi="Arial" w:cs="Arial"/>
          <w:color w:val="3A3A39"/>
          <w:sz w:val="28"/>
          <w:szCs w:val="28"/>
        </w:rPr>
        <w:t>L’EFS invite donc tous les citoyens en âge de donner (de 18 à 70 ans) à mettre en œuvre leurs bonnes résolutions solidaires du mois de janvi</w:t>
      </w:r>
      <w:r w:rsidR="00EF0C58">
        <w:rPr>
          <w:rFonts w:ascii="Arial" w:hAnsi="Arial" w:cs="Arial"/>
          <w:color w:val="3A3A39"/>
          <w:sz w:val="28"/>
          <w:szCs w:val="28"/>
        </w:rPr>
        <w:t>er en participant à la collecte.</w:t>
      </w:r>
    </w:p>
    <w:p w:rsidR="000F1324" w:rsidRPr="00F707DD" w:rsidRDefault="000F1324" w:rsidP="00F707DD">
      <w:pPr>
        <w:widowControl w:val="0"/>
        <w:tabs>
          <w:tab w:val="left" w:pos="220"/>
          <w:tab w:val="left" w:pos="720"/>
        </w:tabs>
        <w:autoSpaceDE w:val="0"/>
        <w:autoSpaceDN w:val="0"/>
        <w:adjustRightInd w:val="0"/>
        <w:spacing w:after="240" w:line="300" w:lineRule="atLeast"/>
        <w:ind w:left="720"/>
        <w:jc w:val="both"/>
        <w:rPr>
          <w:rFonts w:ascii="Arial" w:hAnsi="Arial" w:cs="Arial"/>
          <w:color w:val="3A3A39"/>
          <w:sz w:val="28"/>
          <w:szCs w:val="28"/>
        </w:rPr>
      </w:pPr>
      <w:r w:rsidRPr="00F707DD">
        <w:rPr>
          <w:rFonts w:ascii="Arial" w:hAnsi="Arial" w:cs="Arial"/>
          <w:color w:val="3A3A39"/>
          <w:sz w:val="28"/>
          <w:szCs w:val="28"/>
        </w:rPr>
        <w:t xml:space="preserve">    </w:t>
      </w:r>
    </w:p>
    <w:p w:rsidR="00A50EA0" w:rsidRDefault="000F1324" w:rsidP="00F707DD">
      <w:pPr>
        <w:widowControl w:val="0"/>
        <w:tabs>
          <w:tab w:val="left" w:pos="220"/>
          <w:tab w:val="left" w:pos="720"/>
        </w:tabs>
        <w:autoSpaceDE w:val="0"/>
        <w:autoSpaceDN w:val="0"/>
        <w:adjustRightInd w:val="0"/>
        <w:spacing w:after="240" w:line="300" w:lineRule="atLeast"/>
        <w:jc w:val="both"/>
        <w:rPr>
          <w:rFonts w:ascii="Helvetica" w:hAnsi="Helvetica" w:cs="Helvetica"/>
          <w:noProof/>
        </w:rPr>
      </w:pPr>
      <w:r w:rsidRPr="000F1324">
        <w:rPr>
          <w:rFonts w:ascii="Arial" w:hAnsi="Arial" w:cs="Arial"/>
          <w:color w:val="3A3A39"/>
          <w:sz w:val="28"/>
          <w:szCs w:val="28"/>
        </w:rPr>
        <w:t xml:space="preserve">Rappelons qu’une </w:t>
      </w:r>
      <w:r w:rsidRPr="00F707DD">
        <w:rPr>
          <w:rFonts w:ascii="Arial" w:hAnsi="Arial" w:cs="Arial"/>
          <w:color w:val="3A3A39"/>
          <w:sz w:val="28"/>
          <w:szCs w:val="28"/>
        </w:rPr>
        <w:t xml:space="preserve">mobilisation quotidienne des donneurs est vitale </w:t>
      </w:r>
      <w:r w:rsidR="00F707DD">
        <w:rPr>
          <w:rFonts w:ascii="Arial" w:hAnsi="Arial" w:cs="Arial"/>
          <w:color w:val="3A3A39"/>
          <w:sz w:val="28"/>
          <w:szCs w:val="28"/>
        </w:rPr>
        <w:t xml:space="preserve">afin de </w:t>
      </w:r>
      <w:r w:rsidRPr="000F1324">
        <w:rPr>
          <w:rFonts w:ascii="Arial" w:hAnsi="Arial" w:cs="Arial"/>
          <w:color w:val="3A3A39"/>
          <w:sz w:val="28"/>
          <w:szCs w:val="28"/>
        </w:rPr>
        <w:t xml:space="preserve">répondre aux </w:t>
      </w:r>
      <w:r w:rsidRPr="00F707DD">
        <w:rPr>
          <w:rFonts w:ascii="Arial" w:hAnsi="Arial" w:cs="Arial"/>
          <w:color w:val="3A3A39"/>
          <w:sz w:val="28"/>
          <w:szCs w:val="28"/>
        </w:rPr>
        <w:t xml:space="preserve">10 000 dons de sang qui sont nécessaires chaque jour </w:t>
      </w:r>
      <w:r w:rsidRPr="000F1324">
        <w:rPr>
          <w:rFonts w:ascii="Arial" w:hAnsi="Arial" w:cs="Arial"/>
          <w:color w:val="3A3A39"/>
          <w:sz w:val="28"/>
          <w:szCs w:val="28"/>
        </w:rPr>
        <w:t xml:space="preserve">pour répondre aux besoins des malades. </w:t>
      </w:r>
    </w:p>
    <w:p w:rsidR="00A50EA0" w:rsidRDefault="00A50EA0" w:rsidP="00F707DD">
      <w:pPr>
        <w:widowControl w:val="0"/>
        <w:tabs>
          <w:tab w:val="left" w:pos="220"/>
          <w:tab w:val="left" w:pos="720"/>
        </w:tabs>
        <w:autoSpaceDE w:val="0"/>
        <w:autoSpaceDN w:val="0"/>
        <w:adjustRightInd w:val="0"/>
        <w:spacing w:after="240" w:line="300" w:lineRule="atLeast"/>
        <w:jc w:val="both"/>
        <w:rPr>
          <w:rFonts w:ascii="Helvetica" w:hAnsi="Helvetica" w:cs="Helvetica"/>
          <w:noProof/>
        </w:rPr>
      </w:pPr>
    </w:p>
    <w:p w:rsidR="00A50EA0" w:rsidRDefault="005B6538" w:rsidP="00F707DD">
      <w:pPr>
        <w:widowControl w:val="0"/>
        <w:tabs>
          <w:tab w:val="left" w:pos="220"/>
          <w:tab w:val="left" w:pos="720"/>
        </w:tabs>
        <w:autoSpaceDE w:val="0"/>
        <w:autoSpaceDN w:val="0"/>
        <w:adjustRightInd w:val="0"/>
        <w:spacing w:after="240" w:line="300" w:lineRule="atLeast"/>
        <w:jc w:val="both"/>
        <w:rPr>
          <w:rFonts w:ascii="Helvetica" w:hAnsi="Helvetica" w:cs="Helvetica"/>
          <w:noProof/>
        </w:rPr>
      </w:pPr>
      <w:r>
        <w:rPr>
          <w:rFonts w:ascii="Arial" w:hAnsi="Arial" w:cs="Arial"/>
          <w:noProof/>
          <w:color w:val="3A3A39"/>
          <w:sz w:val="28"/>
          <w:szCs w:val="28"/>
        </w:rPr>
        <w:drawing>
          <wp:inline distT="0" distB="0" distL="0" distR="0">
            <wp:extent cx="5972810" cy="3721466"/>
            <wp:effectExtent l="19050" t="0" r="889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e%20sang.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2810" cy="3721466"/>
                    </a:xfrm>
                    <a:prstGeom prst="rect">
                      <a:avLst/>
                    </a:prstGeom>
                    <a:noFill/>
                    <a:ln>
                      <a:noFill/>
                    </a:ln>
                  </pic:spPr>
                </pic:pic>
              </a:graphicData>
            </a:graphic>
          </wp:inline>
        </w:drawing>
      </w:r>
    </w:p>
    <w:p w:rsidR="00A50EA0" w:rsidRDefault="00A50EA0" w:rsidP="00F707DD">
      <w:pPr>
        <w:widowControl w:val="0"/>
        <w:tabs>
          <w:tab w:val="left" w:pos="220"/>
          <w:tab w:val="left" w:pos="720"/>
        </w:tabs>
        <w:autoSpaceDE w:val="0"/>
        <w:autoSpaceDN w:val="0"/>
        <w:adjustRightInd w:val="0"/>
        <w:spacing w:after="240" w:line="300" w:lineRule="atLeast"/>
        <w:jc w:val="both"/>
        <w:rPr>
          <w:rFonts w:ascii="Helvetica" w:hAnsi="Helvetica" w:cs="Helvetica"/>
          <w:noProof/>
        </w:rPr>
      </w:pPr>
    </w:p>
    <w:p w:rsidR="00A50EA0" w:rsidRDefault="00A50EA0" w:rsidP="00F707DD">
      <w:pPr>
        <w:widowControl w:val="0"/>
        <w:tabs>
          <w:tab w:val="left" w:pos="220"/>
          <w:tab w:val="left" w:pos="720"/>
        </w:tabs>
        <w:autoSpaceDE w:val="0"/>
        <w:autoSpaceDN w:val="0"/>
        <w:adjustRightInd w:val="0"/>
        <w:spacing w:after="240" w:line="300" w:lineRule="atLeast"/>
        <w:jc w:val="both"/>
        <w:rPr>
          <w:rFonts w:ascii="Helvetica" w:hAnsi="Helvetica" w:cs="Helvetica"/>
          <w:noProof/>
        </w:rPr>
      </w:pPr>
    </w:p>
    <w:p w:rsidR="000F1324" w:rsidRPr="00F707DD" w:rsidRDefault="00A50EA0" w:rsidP="00F707DD">
      <w:pPr>
        <w:widowControl w:val="0"/>
        <w:tabs>
          <w:tab w:val="left" w:pos="220"/>
          <w:tab w:val="left" w:pos="720"/>
        </w:tabs>
        <w:autoSpaceDE w:val="0"/>
        <w:autoSpaceDN w:val="0"/>
        <w:adjustRightInd w:val="0"/>
        <w:spacing w:after="240" w:line="300" w:lineRule="atLeast"/>
        <w:jc w:val="both"/>
        <w:rPr>
          <w:rFonts w:ascii="Arial" w:hAnsi="Arial" w:cs="Arial"/>
          <w:color w:val="3A3A39"/>
          <w:sz w:val="28"/>
          <w:szCs w:val="28"/>
        </w:rPr>
      </w:pPr>
      <w:r>
        <w:rPr>
          <w:rFonts w:ascii="Helvetica" w:hAnsi="Helvetica" w:cs="Helvetica"/>
          <w:noProof/>
        </w:rPr>
        <w:drawing>
          <wp:inline distT="0" distB="0" distL="0" distR="0">
            <wp:extent cx="5972810" cy="1791843"/>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1791843"/>
                    </a:xfrm>
                    <a:prstGeom prst="rect">
                      <a:avLst/>
                    </a:prstGeom>
                    <a:noFill/>
                    <a:ln>
                      <a:noFill/>
                    </a:ln>
                  </pic:spPr>
                </pic:pic>
              </a:graphicData>
            </a:graphic>
          </wp:inline>
        </w:drawing>
      </w:r>
    </w:p>
    <w:p w:rsidR="00381BD7" w:rsidRDefault="00381BD7"/>
    <w:p w:rsidR="00A50EA0" w:rsidRDefault="00A50EA0" w:rsidP="00EC450C">
      <w:pPr>
        <w:jc w:val="both"/>
        <w:rPr>
          <w:b/>
          <w:sz w:val="28"/>
        </w:rPr>
      </w:pPr>
      <w:r w:rsidRPr="00A50EA0">
        <w:rPr>
          <w:b/>
          <w:sz w:val="28"/>
        </w:rPr>
        <w:t>Collecte de Sang – CSP Vauvert – Mercredi 7 Mars 2018 14h – 19h30</w:t>
      </w:r>
    </w:p>
    <w:p w:rsidR="00A50EA0" w:rsidRDefault="00A50EA0" w:rsidP="00EC450C">
      <w:pPr>
        <w:jc w:val="both"/>
        <w:rPr>
          <w:b/>
          <w:sz w:val="28"/>
        </w:rPr>
      </w:pPr>
    </w:p>
    <w:p w:rsidR="00A50EA0" w:rsidRDefault="00A50EA0" w:rsidP="00EC450C">
      <w:pPr>
        <w:jc w:val="both"/>
        <w:rPr>
          <w:sz w:val="28"/>
        </w:rPr>
      </w:pPr>
      <w:r>
        <w:rPr>
          <w:b/>
          <w:sz w:val="28"/>
        </w:rPr>
        <w:tab/>
      </w:r>
      <w:r>
        <w:rPr>
          <w:sz w:val="28"/>
        </w:rPr>
        <w:t>L’an dernier,</w:t>
      </w:r>
      <w:r w:rsidR="00D32E93">
        <w:rPr>
          <w:sz w:val="28"/>
        </w:rPr>
        <w:t xml:space="preserve"> pour la première fois,</w:t>
      </w:r>
      <w:r>
        <w:rPr>
          <w:sz w:val="28"/>
        </w:rPr>
        <w:t xml:space="preserve"> l’Amicale du C</w:t>
      </w:r>
      <w:r w:rsidR="00EC450C">
        <w:rPr>
          <w:sz w:val="28"/>
        </w:rPr>
        <w:t xml:space="preserve">entre de </w:t>
      </w:r>
      <w:r>
        <w:rPr>
          <w:sz w:val="28"/>
        </w:rPr>
        <w:t>S</w:t>
      </w:r>
      <w:r w:rsidR="00EC450C">
        <w:rPr>
          <w:sz w:val="28"/>
        </w:rPr>
        <w:t xml:space="preserve">ecours </w:t>
      </w:r>
      <w:r>
        <w:rPr>
          <w:sz w:val="28"/>
        </w:rPr>
        <w:t>P</w:t>
      </w:r>
      <w:r w:rsidR="00EC450C">
        <w:rPr>
          <w:sz w:val="28"/>
        </w:rPr>
        <w:t>rincipal de</w:t>
      </w:r>
      <w:r>
        <w:rPr>
          <w:sz w:val="28"/>
        </w:rPr>
        <w:t xml:space="preserve">  Vauvert, l’Etablissement Français du Sang et l’Association des Donneurs de Sang de Vauvert</w:t>
      </w:r>
      <w:r w:rsidR="00D32E93">
        <w:rPr>
          <w:sz w:val="28"/>
        </w:rPr>
        <w:t xml:space="preserve"> avaient organisé une Collecte de Sang dans les locaux du CSP Vauvert.</w:t>
      </w:r>
    </w:p>
    <w:p w:rsidR="00D32E93" w:rsidRDefault="00D32E93" w:rsidP="00EC450C">
      <w:pPr>
        <w:jc w:val="both"/>
        <w:rPr>
          <w:sz w:val="28"/>
        </w:rPr>
      </w:pPr>
    </w:p>
    <w:p w:rsidR="00D32E93" w:rsidRDefault="00D32E93" w:rsidP="00EC450C">
      <w:pPr>
        <w:jc w:val="both"/>
        <w:rPr>
          <w:sz w:val="28"/>
        </w:rPr>
      </w:pPr>
      <w:r>
        <w:rPr>
          <w:sz w:val="28"/>
        </w:rPr>
        <w:t xml:space="preserve">En ouvrant </w:t>
      </w:r>
      <w:r w:rsidR="00EC450C">
        <w:rPr>
          <w:sz w:val="28"/>
        </w:rPr>
        <w:t xml:space="preserve">la caserne au </w:t>
      </w:r>
      <w:r>
        <w:rPr>
          <w:sz w:val="28"/>
        </w:rPr>
        <w:t xml:space="preserve"> public, l’objectif était de susciter la curiosité des citoyens  et ainsi attirer des potentiels nouveaux donneurs.</w:t>
      </w:r>
    </w:p>
    <w:p w:rsidR="00D32E93" w:rsidRDefault="00D32E93" w:rsidP="00EC450C">
      <w:pPr>
        <w:jc w:val="both"/>
        <w:rPr>
          <w:sz w:val="28"/>
        </w:rPr>
      </w:pPr>
    </w:p>
    <w:p w:rsidR="00D32E93" w:rsidRDefault="00D32E93" w:rsidP="00EC450C">
      <w:pPr>
        <w:jc w:val="both"/>
        <w:rPr>
          <w:sz w:val="28"/>
        </w:rPr>
      </w:pPr>
      <w:r>
        <w:rPr>
          <w:sz w:val="28"/>
        </w:rPr>
        <w:t>L’objectif fut largement rempli. En effet, ce sont plus de 90 personnes qui se sont présentées au CSP Vauvert alors qu’habituellement la moyenne est de 60 personnes.</w:t>
      </w:r>
    </w:p>
    <w:p w:rsidR="00D32E93" w:rsidRDefault="00D32E93" w:rsidP="00EC450C">
      <w:pPr>
        <w:jc w:val="both"/>
        <w:rPr>
          <w:sz w:val="28"/>
        </w:rPr>
      </w:pPr>
    </w:p>
    <w:p w:rsidR="00D32E93" w:rsidRDefault="00D32E93" w:rsidP="00EC450C">
      <w:pPr>
        <w:jc w:val="both"/>
        <w:rPr>
          <w:sz w:val="28"/>
        </w:rPr>
      </w:pPr>
      <w:r>
        <w:rPr>
          <w:sz w:val="28"/>
        </w:rPr>
        <w:t xml:space="preserve">Fort  de succès, l’évènement  est reconduit cette année avec </w:t>
      </w:r>
      <w:r w:rsidR="00EC450C">
        <w:rPr>
          <w:sz w:val="28"/>
        </w:rPr>
        <w:t>le défi</w:t>
      </w:r>
      <w:r>
        <w:rPr>
          <w:sz w:val="28"/>
        </w:rPr>
        <w:t xml:space="preserve"> de dépasser les résultats de l’an dernier.</w:t>
      </w:r>
    </w:p>
    <w:p w:rsidR="00D32E93" w:rsidRDefault="00D32E93" w:rsidP="00EC450C">
      <w:pPr>
        <w:jc w:val="both"/>
        <w:rPr>
          <w:sz w:val="28"/>
        </w:rPr>
      </w:pPr>
    </w:p>
    <w:p w:rsidR="00D32E93" w:rsidRDefault="00D32E93" w:rsidP="00EC450C">
      <w:pPr>
        <w:jc w:val="both"/>
        <w:rPr>
          <w:sz w:val="28"/>
        </w:rPr>
      </w:pPr>
      <w:r>
        <w:rPr>
          <w:sz w:val="28"/>
        </w:rPr>
        <w:t xml:space="preserve">Les sapeurs-pompiers du CSP Vauvert auront donc le plaisir d’accueillir cette collecte de sang dans leurs locaux </w:t>
      </w:r>
      <w:r w:rsidRPr="00EC450C">
        <w:rPr>
          <w:b/>
          <w:sz w:val="28"/>
        </w:rPr>
        <w:t>le Mercredi 7 Mars 2018 de 14h à 19h30.</w:t>
      </w:r>
    </w:p>
    <w:p w:rsidR="00D32E93" w:rsidRDefault="00D32E93" w:rsidP="00EC450C">
      <w:pPr>
        <w:jc w:val="both"/>
        <w:rPr>
          <w:sz w:val="28"/>
        </w:rPr>
      </w:pPr>
    </w:p>
    <w:p w:rsidR="00D32E93" w:rsidRDefault="00D32E93" w:rsidP="00EC450C">
      <w:pPr>
        <w:jc w:val="both"/>
        <w:rPr>
          <w:sz w:val="28"/>
        </w:rPr>
      </w:pPr>
      <w:r>
        <w:rPr>
          <w:sz w:val="28"/>
        </w:rPr>
        <w:t xml:space="preserve">Pour l’occasion, </w:t>
      </w:r>
      <w:r w:rsidR="00EC450C">
        <w:rPr>
          <w:sz w:val="28"/>
        </w:rPr>
        <w:t>grands et petits pourront venir visiter la caserne et découvrir les engins de secours.</w:t>
      </w:r>
    </w:p>
    <w:p w:rsidR="00EC450C" w:rsidRDefault="00EC450C" w:rsidP="00EC450C">
      <w:pPr>
        <w:jc w:val="both"/>
        <w:rPr>
          <w:sz w:val="28"/>
        </w:rPr>
      </w:pPr>
      <w:r>
        <w:rPr>
          <w:sz w:val="28"/>
        </w:rPr>
        <w:t>Pendant que maman et/ou papa effectuera son don du sang, les enfants pourront également patienter en regardant un dessin animé.</w:t>
      </w:r>
    </w:p>
    <w:p w:rsidR="00EC450C" w:rsidRDefault="00EC450C" w:rsidP="00EC450C">
      <w:pPr>
        <w:jc w:val="both"/>
        <w:rPr>
          <w:sz w:val="28"/>
        </w:rPr>
      </w:pPr>
    </w:p>
    <w:p w:rsidR="00EC450C" w:rsidRDefault="00EC450C" w:rsidP="00EC450C">
      <w:pPr>
        <w:jc w:val="both"/>
        <w:rPr>
          <w:sz w:val="28"/>
        </w:rPr>
      </w:pPr>
      <w:r>
        <w:rPr>
          <w:sz w:val="28"/>
        </w:rPr>
        <w:lastRenderedPageBreak/>
        <w:t xml:space="preserve">L’Association des Donneurs de Sang de Vauvert et l’Etablissement Français du Sang offriront la traditionnelle collation qui sera cette année agrémentée par les généreux dons de nourriture effectués par nos partenaires Carrefour </w:t>
      </w:r>
      <w:proofErr w:type="spellStart"/>
      <w:r>
        <w:rPr>
          <w:sz w:val="28"/>
        </w:rPr>
        <w:t>Market</w:t>
      </w:r>
      <w:proofErr w:type="spellEnd"/>
      <w:r>
        <w:rPr>
          <w:sz w:val="28"/>
        </w:rPr>
        <w:t xml:space="preserve"> Vauvert et Intermarché Vauvert.</w:t>
      </w:r>
    </w:p>
    <w:p w:rsidR="00EC450C" w:rsidRDefault="00EC450C" w:rsidP="00EC450C">
      <w:pPr>
        <w:jc w:val="both"/>
        <w:rPr>
          <w:sz w:val="28"/>
        </w:rPr>
      </w:pPr>
    </w:p>
    <w:p w:rsidR="00EC450C" w:rsidRPr="00A50EA0" w:rsidRDefault="00EC450C" w:rsidP="00EC450C">
      <w:pPr>
        <w:jc w:val="both"/>
        <w:rPr>
          <w:sz w:val="28"/>
        </w:rPr>
      </w:pPr>
      <w:bookmarkStart w:id="0" w:name="_GoBack"/>
      <w:bookmarkEnd w:id="0"/>
    </w:p>
    <w:p w:rsidR="00A50EA0" w:rsidRPr="00A50EA0" w:rsidRDefault="00A50EA0">
      <w:pPr>
        <w:rPr>
          <w:b/>
          <w:sz w:val="28"/>
        </w:rPr>
      </w:pPr>
    </w:p>
    <w:sectPr w:rsidR="00A50EA0" w:rsidRPr="00A50EA0" w:rsidSect="00DD400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F1324"/>
    <w:rsid w:val="00051D3B"/>
    <w:rsid w:val="000F1324"/>
    <w:rsid w:val="00381BD7"/>
    <w:rsid w:val="00473532"/>
    <w:rsid w:val="005B6538"/>
    <w:rsid w:val="00703581"/>
    <w:rsid w:val="00946B03"/>
    <w:rsid w:val="00A50EA0"/>
    <w:rsid w:val="00D27717"/>
    <w:rsid w:val="00D32E93"/>
    <w:rsid w:val="00EC450C"/>
    <w:rsid w:val="00EF0C58"/>
    <w:rsid w:val="00F707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7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77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7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77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4610B6F24F45014FB404513F23CB7752" ma:contentTypeVersion="1" ma:contentTypeDescription="Télécharger une image." ma:contentTypeScope="" ma:versionID="710c44c920aff1841621a80af8e0644e">
  <xsd:schema xmlns:xsd="http://www.w3.org/2001/XMLSchema" xmlns:xs="http://www.w3.org/2001/XMLSchema" xmlns:p="http://schemas.microsoft.com/office/2006/metadata/properties" xmlns:ns1="http://schemas.microsoft.com/sharepoint/v3" xmlns:ns2="D5BCD8D1-E37B-452D-99D5-8C8D9D2A0591" xmlns:ns3="http://schemas.microsoft.com/sharepoint/v3/fields" targetNamespace="http://schemas.microsoft.com/office/2006/metadata/properties" ma:root="true" ma:fieldsID="008a4c44720e61a6914da306019add8e" ns1:_="" ns2:_="" ns3:_="">
    <xsd:import namespace="http://schemas.microsoft.com/sharepoint/v3"/>
    <xsd:import namespace="D5BCD8D1-E37B-452D-99D5-8C8D9D2A059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CD8D1-E37B-452D-99D5-8C8D9D2A0591"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5BCD8D1-E37B-452D-99D5-8C8D9D2A0591" xsi:nil="true"/>
    <wic_System_Copyright xmlns="http://schemas.microsoft.com/sharepoint/v3/fields" xsi:nil="true"/>
  </documentManagement>
</p:properties>
</file>

<file path=customXml/itemProps1.xml><?xml version="1.0" encoding="utf-8"?>
<ds:datastoreItem xmlns:ds="http://schemas.openxmlformats.org/officeDocument/2006/customXml" ds:itemID="{2F9F617D-7C4A-4A3D-AE7B-95EEF23E261B}"/>
</file>

<file path=customXml/itemProps2.xml><?xml version="1.0" encoding="utf-8"?>
<ds:datastoreItem xmlns:ds="http://schemas.openxmlformats.org/officeDocument/2006/customXml" ds:itemID="{2635EA97-2771-4C35-B107-C9B405F9BE36}"/>
</file>

<file path=customXml/itemProps3.xml><?xml version="1.0" encoding="utf-8"?>
<ds:datastoreItem xmlns:ds="http://schemas.openxmlformats.org/officeDocument/2006/customXml" ds:itemID="{BC487FF9-5E8C-450F-9CE6-2A1D6C262D89}"/>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SDIS30</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Joselyne Sabatier</dc:creator>
  <cp:keywords/>
  <dc:description/>
  <cp:lastModifiedBy>SDIS30</cp:lastModifiedBy>
  <cp:revision>5</cp:revision>
  <dcterms:created xsi:type="dcterms:W3CDTF">2018-03-02T08:52:00Z</dcterms:created>
  <dcterms:modified xsi:type="dcterms:W3CDTF">2018-03-02T09:23:00Z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0x0101009148F5A04DDD49CBA7127AADA5FB792B00AADE34325A8B49CDA8BB4DB53328F214004610B6F24F45014FB404513F23CB7752</vt:lpwstr>
  </property>
</Properties>
</file>